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FFA12" w14:textId="2C5B64BA" w:rsidR="005F52B0" w:rsidRDefault="005F52B0" w:rsidP="005F52B0">
      <w:pPr>
        <w:pStyle w:val="NormalnyWeb"/>
      </w:pPr>
      <w:r>
        <w:t>Dotyczy Etapu II od pompowni P2 do  pompowni P1 Niska Jabłonica</w:t>
      </w:r>
    </w:p>
    <w:p w14:paraId="7D852C0D" w14:textId="4340EC1F" w:rsidR="005F52B0" w:rsidRDefault="004A782E" w:rsidP="005F52B0">
      <w:pPr>
        <w:pStyle w:val="NormalnyWeb"/>
      </w:pPr>
      <w:r>
        <w:t>1.</w:t>
      </w:r>
      <w:r w:rsidR="005F52B0">
        <w:t>Włączenie projektowanej sieci etapu II do sieci kanalizacyjnej wybudowanej w I etapie należy wykonać przez trójnik DN200/200 PE z zaślepieniem korkiem odnogi od trójnika.</w:t>
      </w:r>
    </w:p>
    <w:p w14:paraId="694746DA" w14:textId="30BFA59B" w:rsidR="004A782E" w:rsidRDefault="004A782E" w:rsidP="005F52B0">
      <w:pPr>
        <w:pStyle w:val="NormalnyWeb"/>
      </w:pPr>
      <w:r>
        <w:t>2.w Projekcie Budowlanym</w:t>
      </w:r>
      <w:r w:rsidR="004B481E">
        <w:t xml:space="preserve"> oraz Projekcie Technicznym</w:t>
      </w:r>
      <w:r w:rsidR="002D1D52">
        <w:t xml:space="preserve"> </w:t>
      </w:r>
      <w:r>
        <w:t xml:space="preserve"> na rysunku nr 13 Pompownia ścieków P2 </w:t>
      </w:r>
      <w:r w:rsidR="000A20AC">
        <w:t>-</w:t>
      </w:r>
      <w:r>
        <w:t xml:space="preserve">błędnie podano moc pompy </w:t>
      </w:r>
      <w:r w:rsidR="004B481E">
        <w:t xml:space="preserve"> ( 4,8kW) powinno być 18 kW.</w:t>
      </w:r>
    </w:p>
    <w:p w14:paraId="1DBF756C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ED1"/>
    <w:rsid w:val="00073ED1"/>
    <w:rsid w:val="000A20AC"/>
    <w:rsid w:val="000D19C9"/>
    <w:rsid w:val="00263582"/>
    <w:rsid w:val="002941CD"/>
    <w:rsid w:val="002D1D52"/>
    <w:rsid w:val="004146CD"/>
    <w:rsid w:val="004A782E"/>
    <w:rsid w:val="004B481E"/>
    <w:rsid w:val="005B442C"/>
    <w:rsid w:val="005F52B0"/>
    <w:rsid w:val="00903817"/>
    <w:rsid w:val="00A203BE"/>
    <w:rsid w:val="00E60A27"/>
    <w:rsid w:val="00F10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86ACE"/>
  <w15:chartTrackingRefBased/>
  <w15:docId w15:val="{71FB09B7-BDB3-4920-BC65-A0A316CD6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73E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73E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73ED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73E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3ED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3E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3E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3E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3E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73ED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73E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73ED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73ED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3ED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3ED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3ED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3ED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3ED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73E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73E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73E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73E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73E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73ED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73ED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73ED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73ED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73ED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73ED1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5F52B0"/>
    <w:pPr>
      <w:spacing w:before="100" w:beforeAutospacing="1" w:after="100" w:afterAutospacing="1" w:line="240" w:lineRule="auto"/>
    </w:pPr>
    <w:rPr>
      <w:rFonts w:ascii="Aptos" w:hAnsi="Aptos" w:cs="Aptos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54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Borkowice</dc:creator>
  <cp:keywords/>
  <dc:description/>
  <cp:lastModifiedBy>Gmina Borkowice</cp:lastModifiedBy>
  <cp:revision>5</cp:revision>
  <dcterms:created xsi:type="dcterms:W3CDTF">2026-01-16T11:26:00Z</dcterms:created>
  <dcterms:modified xsi:type="dcterms:W3CDTF">2026-01-19T09:38:00Z</dcterms:modified>
</cp:coreProperties>
</file>